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Подготовка: </w:t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На каждого игрока необходимо заготовить 2 “погона” с “осколками” и одну повязку. Погоны располагаем в зоне кафе, рядом с переходом в зону война, повязки располагаем внутри </w:t>
      </w:r>
      <w:r w:rsidDel="00000000" w:rsidR="00000000" w:rsidRPr="00000000">
        <w:rPr>
          <w:sz w:val="20"/>
          <w:szCs w:val="20"/>
          <w:rtl w:val="0"/>
        </w:rPr>
        <w:t xml:space="preserve">зоны госпиталь.</w:t>
      </w:r>
      <w:r w:rsidDel="00000000" w:rsidR="00000000" w:rsidRPr="00000000">
        <w:rPr>
          <w:sz w:val="20"/>
          <w:szCs w:val="20"/>
          <w:rtl w:val="0"/>
        </w:rPr>
        <w:t xml:space="preserve"> (или в кафе, если отдельной зоны нет и перевязка будет происходить там). Повязки прикрываем, чтобы игроки не видели их раньше времени.</w:t>
        <w:br w:type="textWrapping"/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Изготовление погона:</w:t>
      </w:r>
      <w:r w:rsidDel="00000000" w:rsidR="00000000" w:rsidRPr="00000000">
        <w:rPr>
          <w:i w:val="1"/>
          <w:iCs w:val="1"/>
          <w:sz w:val="20"/>
          <w:szCs w:val="20"/>
          <w:rtl w:val="0"/>
        </w:rPr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Каждая строка в документе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 “Осколки под погоны”</w:t>
        </w:r>
      </w:hyperlink>
      <w:r w:rsidDel="00000000" w:rsidR="00000000" w:rsidRPr="00000000">
        <w:rPr>
          <w:sz w:val="20"/>
          <w:szCs w:val="20"/>
          <w:rtl w:val="0"/>
        </w:rPr>
        <w:t xml:space="preserve"> содержит пару осколков для одного игрока. Осколки ламинируем, вырезаем треугольниками и клеим под полоски малярного скотча — “погоны”. Клеим так, чтобы перевернув полоску липкой стороной вверх можно было прочитать текст. Отделяем пары погон друг от друга, чтобы не перепутать при выдаче.</w:t>
        <w:br w:type="textWrapping"/>
        <w:br w:type="textWrapping"/>
        <w:t xml:space="preserve">Изготовление повязки: </w:t>
        <w:br w:type="textWrapping"/>
        <w:t xml:space="preserve">Важно чтобы повязку можно было быстро надеть и легко снять, чтобы игроку было в ней удобно и она не слетала в процессе. Повязку делаем из бинта или любого другого подходящего материала.</w:t>
        <w:br w:type="textWrapping"/>
        <w:br w:type="textWrapping"/>
      </w: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1714500" cy="2667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66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Структура:</w:t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2 игротеха задействованы в 5 последовательных сценах - кафе, начало войны, госпиталь, чертоги снежной королевы, возвращение в кафе. </w:t>
        <w:br w:type="textWrapping"/>
        <w:br w:type="textWrapping"/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Сцена в кафе: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(Опционально, если хватает людей)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В этой сцене игротехники играют роль официантов, сцена бессловесная и играется пантомимой - не говорим сами, показываем пример игрокам. Роль сцены - вводная, это мирная жизнь из которой игроков затем резко выдернут, поэтому нужно, чтобы игрокам было комфортно. </w:t>
        <w:br w:type="textWrapping"/>
        <w:t xml:space="preserve">Возможный маркер официанта - полотенце на руке или поднос, но можно и без них. Официанты улыбаются игрокам, встречают их и при необходимости проводят к столикам, </w:t>
      </w:r>
      <w:r w:rsidDel="00000000" w:rsidR="00000000" w:rsidRPr="00000000">
        <w:rPr>
          <w:sz w:val="20"/>
          <w:szCs w:val="20"/>
          <w:rtl w:val="0"/>
        </w:rPr>
        <w:t xml:space="preserve">изображают, что разносят еду, наливают напитки, принимают заказы</w:t>
      </w:r>
      <w:r w:rsidDel="00000000" w:rsidR="00000000" w:rsidRPr="00000000">
        <w:rPr>
          <w:sz w:val="20"/>
          <w:szCs w:val="20"/>
          <w:rtl w:val="0"/>
        </w:rPr>
        <w:t xml:space="preserve">. Когда все игроки войдут, готовимся к сцене начала войны и ждём смены музыки.</w:t>
        <w:br w:type="textWrapping"/>
        <w:tab/>
        <w:t xml:space="preserve"> </w:t>
        <w:tab/>
        <w:t xml:space="preserve"> </w:t>
        <w:tab/>
        <w:t xml:space="preserve"> </w:t>
        <w:tab/>
      </w:r>
      <w:r w:rsidDel="00000000" w:rsidR="00000000" w:rsidRPr="00000000">
        <w:rPr>
          <w:sz w:val="20"/>
          <w:szCs w:val="20"/>
          <w:rtl w:val="0"/>
        </w:rPr>
        <w:tab/>
        <w:t xml:space="preserve"> </w:t>
        <w:tab/>
        <w:t xml:space="preserve"> </w:t>
        <w:tab/>
        <w:t xml:space="preserve"> </w:t>
        <w:tab/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Начало войны:</w:t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Важно — всё должно происходить очень быстро и динамично!</w:t>
        <w:br w:type="textWrapping"/>
        <w:t xml:space="preserve">Сидящим в кафе должен быть виден процесс.</w:t>
        <w:br w:type="textWrapping"/>
        <w:t xml:space="preserve">Первый игротех без объяснений поднимает игроков из-за столика и по одному ведёт их к переходу в зону война. Второй игротех приклеивает на плечи игрока пару погон, складывает пальцы на руках в виде пистолета. Первый помогает второму по мере возможности. Затем игрока направляем вперед из зоны кафе в зону войны, при этом игротех не выходит из кафе. Для ускорения процесса, после того как пройдут первые несколько игроков, можно приказать всем встать из-за столов и выстроится в очередь.</w:t>
        <w:br w:type="textWrapping"/>
        <w:t xml:space="preserve">Когда все игроки вышли из кафе, переходим в зону госпиталь (или подготавливаем кафе, если отдельной зоны нет и перевязка будет осуществлятся в нем).</w:t>
        <w:br w:type="textWrapping"/>
        <w:br w:type="textWrapping"/>
        <w:t xml:space="preserve">Возможные фразы игротехников при управлении сценой: "Встать", "Шагай", "Стоять", "Сражайся за Францию".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Сценой войны внутри нее управляет </w:t>
      </w:r>
      <w:r w:rsidDel="00000000" w:rsidR="00000000" w:rsidRPr="00000000">
        <w:rPr>
          <w:sz w:val="20"/>
          <w:szCs w:val="20"/>
          <w:rtl w:val="0"/>
        </w:rPr>
        <w:t xml:space="preserve">генерал.</w:t>
      </w:r>
      <w:r w:rsidDel="00000000" w:rsidR="00000000" w:rsidRPr="00000000">
        <w:rPr>
          <w:sz w:val="20"/>
          <w:szCs w:val="20"/>
          <w:rtl w:val="0"/>
        </w:rPr>
        <w:br w:type="textWrapping"/>
        <w:tab/>
        <w:t xml:space="preserve"> </w:t>
        <w:tab/>
        <w:t xml:space="preserve"> </w:t>
        <w:tab/>
        <w:t xml:space="preserve"> </w:t>
        <w:tab/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Госпиталь:</w:t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Госпиталь — спокойная сцена, передышка для игроков, подготовка к переходу в замок Снежной королевы, но её тоже нельзя затягивать.</w:t>
        <w:br w:type="textWrapping"/>
        <w:t xml:space="preserve">Перед входом в госпиталь вводящий должен сказать игрокам: “Вы тяжело ранены, не можете разговаривать, только стонать. Вы не можете передвигаться самостоятельно”.</w:t>
        <w:br w:type="textWrapping"/>
        <w:t xml:space="preserve">Входящих рассаживаем вдоль </w:t>
      </w:r>
      <w:r w:rsidDel="00000000" w:rsidR="00000000" w:rsidRPr="00000000">
        <w:rPr>
          <w:sz w:val="20"/>
          <w:szCs w:val="20"/>
          <w:rtl w:val="0"/>
        </w:rPr>
        <w:t xml:space="preserve">стен</w:t>
      </w:r>
      <w:r w:rsidDel="00000000" w:rsidR="00000000" w:rsidRPr="00000000">
        <w:rPr>
          <w:sz w:val="20"/>
          <w:szCs w:val="20"/>
          <w:rtl w:val="0"/>
        </w:rPr>
        <w:t xml:space="preserve"> или на пол, берем заготовленные повязки и накидываем на шею, продевая руку игрока так, чтобы она оказалась на повязке, прижатая к корпусу (см картинку выше).</w:t>
        <w:br w:type="textWrapping"/>
        <w:br w:type="textWrapping"/>
        <w:t xml:space="preserve">Возможные фразы:</w:t>
        <w:br w:type="textWrapping"/>
        <w:t xml:space="preserve">Что, крепко тебе досталось? Ну ничего, сейчас поможем! Сейчас, сейчас! Не разговаривай, побереги силы. Ну, потерпи родной, скоро всё пройдёт. Буду богу молиться за то, чтобы ты поскорее встал на ноги!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Важно проверить, что повязки на всех.</w:t>
      </w: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Перевязав всех, переходим в Замок снежной королевы. </w:t>
        <w:br w:type="textWrapping"/>
      </w: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Замок снежной королевы</w:t>
      </w:r>
      <w:r w:rsidDel="00000000" w:rsidR="00000000" w:rsidRPr="00000000">
        <w:rPr>
          <w:sz w:val="20"/>
          <w:szCs w:val="20"/>
          <w:rtl w:val="0"/>
        </w:rPr>
        <w:t xml:space="preserve"> - игротехники играют роль помощников снежной королевы и проводят </w:t>
      </w:r>
      <w:r w:rsidDel="00000000" w:rsidR="00000000" w:rsidRPr="00000000">
        <w:rPr>
          <w:sz w:val="20"/>
          <w:szCs w:val="20"/>
          <w:rtl w:val="0"/>
        </w:rPr>
        <w:t xml:space="preserve">конкурсы</w:t>
      </w:r>
      <w:r w:rsidDel="00000000" w:rsidR="00000000" w:rsidRPr="00000000">
        <w:rPr>
          <w:sz w:val="20"/>
          <w:szCs w:val="20"/>
          <w:rtl w:val="0"/>
        </w:rPr>
        <w:t xml:space="preserve">.</w:t>
        <w:br w:type="textWrapping"/>
        <w:br w:type="textWrapping"/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Возвращение в кафе</w:t>
      </w:r>
      <w:r w:rsidDel="00000000" w:rsidR="00000000" w:rsidRPr="00000000">
        <w:rPr>
          <w:sz w:val="20"/>
          <w:szCs w:val="20"/>
          <w:rtl w:val="0"/>
        </w:rPr>
        <w:t xml:space="preserve"> (опционально если хватает людей) - </w:t>
      </w:r>
      <w:r w:rsidDel="00000000" w:rsidR="00000000" w:rsidRPr="00000000">
        <w:rPr>
          <w:sz w:val="20"/>
          <w:szCs w:val="20"/>
          <w:rtl w:val="0"/>
        </w:rPr>
        <w:t xml:space="preserve">официанты разносят настоящие напитки и </w:t>
      </w:r>
      <w:r w:rsidDel="00000000" w:rsidR="00000000" w:rsidRPr="00000000">
        <w:rPr>
          <w:sz w:val="20"/>
          <w:szCs w:val="20"/>
          <w:rtl w:val="0"/>
        </w:rPr>
        <w:t xml:space="preserve">еду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sectPr>
      <w:headerReference r:id="rId8" w:type="default"/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iGKs_bGRyJh2sweg2ql8QSnKsEyzJzOW64MUFsSLkQ0/edit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